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0" w:rsidRPr="00D15F8C" w:rsidRDefault="003F4B10" w:rsidP="0038302F">
      <w:pPr>
        <w:spacing w:after="0"/>
        <w:jc w:val="right"/>
        <w:rPr>
          <w:rFonts w:ascii="Times New Roman" w:hAnsi="Times New Roman" w:cs="Times New Roman"/>
          <w:b/>
        </w:rPr>
      </w:pPr>
    </w:p>
    <w:p w:rsidR="003F4B10" w:rsidRPr="00D15F8C" w:rsidRDefault="00B649B5" w:rsidP="00B649B5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5F8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3F4B10" w:rsidRPr="00D15F8C" w:rsidRDefault="00970B88" w:rsidP="00B649B5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5F8C">
        <w:rPr>
          <w:rFonts w:ascii="Times New Roman" w:hAnsi="Times New Roman" w:cs="Times New Roman"/>
          <w:b/>
          <w:sz w:val="24"/>
          <w:szCs w:val="24"/>
        </w:rPr>
        <w:tab/>
      </w:r>
      <w:r w:rsidRPr="00D15F8C">
        <w:rPr>
          <w:rFonts w:ascii="Times New Roman" w:hAnsi="Times New Roman" w:cs="Times New Roman"/>
          <w:b/>
          <w:sz w:val="24"/>
          <w:szCs w:val="24"/>
        </w:rPr>
        <w:tab/>
      </w:r>
      <w:r w:rsidRPr="00D15F8C">
        <w:rPr>
          <w:rFonts w:ascii="Times New Roman" w:hAnsi="Times New Roman" w:cs="Times New Roman"/>
          <w:b/>
          <w:sz w:val="24"/>
          <w:szCs w:val="24"/>
        </w:rPr>
        <w:tab/>
      </w:r>
      <w:r w:rsidR="003F4B10" w:rsidRPr="00D15F8C">
        <w:rPr>
          <w:rFonts w:ascii="Times New Roman" w:hAnsi="Times New Roman" w:cs="Times New Roman"/>
          <w:b/>
          <w:sz w:val="24"/>
          <w:szCs w:val="24"/>
        </w:rPr>
        <w:t>Заведующ</w:t>
      </w:r>
      <w:r w:rsidR="00B649B5" w:rsidRPr="00D15F8C">
        <w:rPr>
          <w:rFonts w:ascii="Times New Roman" w:hAnsi="Times New Roman" w:cs="Times New Roman"/>
          <w:b/>
          <w:sz w:val="24"/>
          <w:szCs w:val="24"/>
        </w:rPr>
        <w:t>ий</w:t>
      </w:r>
      <w:r w:rsidR="00AA0FEB" w:rsidRPr="00D15F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770" w:rsidRPr="00D15F8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21770" w:rsidRPr="00D1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МКДОУ</w:t>
      </w:r>
      <w:r w:rsidR="00221770" w:rsidRPr="00D1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                                                     </w:t>
      </w:r>
      <w:r w:rsidR="00B649B5" w:rsidRPr="00D1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D1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="00B649B5" w:rsidRPr="00D1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21770" w:rsidRPr="00D1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B649B5" w:rsidRPr="00D1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Бежт</w:t>
      </w:r>
      <w:r w:rsidR="00221770" w:rsidRPr="00D1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инский </w:t>
      </w:r>
      <w:r w:rsidR="00B649B5" w:rsidRPr="00D1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221770" w:rsidRPr="00D1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етский </w:t>
      </w:r>
      <w:proofErr w:type="gramStart"/>
      <w:r w:rsidR="00B649B5" w:rsidRPr="00D1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ясли-</w:t>
      </w:r>
      <w:r w:rsidR="00221770" w:rsidRPr="00D1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</w:t>
      </w:r>
      <w:proofErr w:type="gramEnd"/>
      <w:r w:rsidR="00B649B5" w:rsidRPr="00D1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</w:t>
      </w:r>
      <w:r w:rsidR="00221770" w:rsidRPr="00D15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3F4B10" w:rsidRPr="00D15F8C">
        <w:rPr>
          <w:rFonts w:ascii="Times New Roman" w:hAnsi="Times New Roman" w:cs="Times New Roman"/>
          <w:b/>
          <w:sz w:val="24"/>
          <w:szCs w:val="24"/>
        </w:rPr>
        <w:tab/>
      </w:r>
      <w:r w:rsidR="00221770" w:rsidRPr="00D15F8C">
        <w:rPr>
          <w:rFonts w:ascii="Times New Roman" w:hAnsi="Times New Roman" w:cs="Times New Roman"/>
          <w:b/>
          <w:sz w:val="24"/>
          <w:szCs w:val="24"/>
        </w:rPr>
        <w:tab/>
      </w:r>
      <w:r w:rsidR="00221770" w:rsidRPr="00D15F8C">
        <w:rPr>
          <w:rFonts w:ascii="Times New Roman" w:hAnsi="Times New Roman" w:cs="Times New Roman"/>
          <w:b/>
          <w:sz w:val="24"/>
          <w:szCs w:val="24"/>
        </w:rPr>
        <w:tab/>
      </w:r>
      <w:r w:rsidR="00221770" w:rsidRPr="00D15F8C">
        <w:rPr>
          <w:rFonts w:ascii="Times New Roman" w:hAnsi="Times New Roman" w:cs="Times New Roman"/>
          <w:b/>
          <w:sz w:val="24"/>
          <w:szCs w:val="24"/>
        </w:rPr>
        <w:tab/>
      </w:r>
      <w:r w:rsidR="00221770" w:rsidRPr="00D15F8C">
        <w:rPr>
          <w:rFonts w:ascii="Times New Roman" w:hAnsi="Times New Roman" w:cs="Times New Roman"/>
          <w:b/>
          <w:sz w:val="24"/>
          <w:szCs w:val="24"/>
        </w:rPr>
        <w:tab/>
      </w:r>
      <w:r w:rsidR="00221770" w:rsidRPr="00D15F8C">
        <w:rPr>
          <w:rFonts w:ascii="Times New Roman" w:hAnsi="Times New Roman" w:cs="Times New Roman"/>
          <w:b/>
          <w:sz w:val="24"/>
          <w:szCs w:val="24"/>
        </w:rPr>
        <w:tab/>
      </w:r>
      <w:r w:rsidR="00221770" w:rsidRPr="00D15F8C">
        <w:rPr>
          <w:rFonts w:ascii="Times New Roman" w:hAnsi="Times New Roman" w:cs="Times New Roman"/>
          <w:b/>
          <w:sz w:val="24"/>
          <w:szCs w:val="24"/>
        </w:rPr>
        <w:tab/>
        <w:t>___________</w:t>
      </w:r>
      <w:proofErr w:type="spellStart"/>
      <w:r w:rsidR="00B649B5" w:rsidRPr="00D15F8C">
        <w:rPr>
          <w:rFonts w:ascii="Times New Roman" w:hAnsi="Times New Roman" w:cs="Times New Roman"/>
          <w:b/>
          <w:sz w:val="24"/>
          <w:szCs w:val="24"/>
        </w:rPr>
        <w:t>Ш.Д.Курбаналиева</w:t>
      </w:r>
      <w:proofErr w:type="spellEnd"/>
    </w:p>
    <w:p w:rsidR="00CB0381" w:rsidRPr="00D15F8C" w:rsidRDefault="00B649B5" w:rsidP="00B649B5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5F8C">
        <w:rPr>
          <w:rFonts w:ascii="Times New Roman" w:hAnsi="Times New Roman" w:cs="Times New Roman"/>
          <w:b/>
          <w:sz w:val="24"/>
          <w:szCs w:val="24"/>
        </w:rPr>
        <w:tab/>
      </w:r>
      <w:r w:rsidRPr="00D15F8C">
        <w:rPr>
          <w:rFonts w:ascii="Times New Roman" w:hAnsi="Times New Roman" w:cs="Times New Roman"/>
          <w:b/>
          <w:sz w:val="24"/>
          <w:szCs w:val="24"/>
        </w:rPr>
        <w:tab/>
      </w:r>
      <w:r w:rsidRPr="00D15F8C">
        <w:rPr>
          <w:rFonts w:ascii="Times New Roman" w:hAnsi="Times New Roman" w:cs="Times New Roman"/>
          <w:b/>
          <w:sz w:val="24"/>
          <w:szCs w:val="24"/>
        </w:rPr>
        <w:tab/>
      </w:r>
      <w:r w:rsidRPr="00D15F8C">
        <w:rPr>
          <w:rFonts w:ascii="Times New Roman" w:hAnsi="Times New Roman" w:cs="Times New Roman"/>
          <w:b/>
          <w:sz w:val="24"/>
          <w:szCs w:val="24"/>
        </w:rPr>
        <w:tab/>
      </w:r>
      <w:r w:rsidRPr="00D15F8C">
        <w:rPr>
          <w:rFonts w:ascii="Times New Roman" w:hAnsi="Times New Roman" w:cs="Times New Roman"/>
          <w:b/>
          <w:sz w:val="24"/>
          <w:szCs w:val="24"/>
        </w:rPr>
        <w:tab/>
      </w:r>
      <w:r w:rsidRPr="00D15F8C">
        <w:rPr>
          <w:rFonts w:ascii="Times New Roman" w:hAnsi="Times New Roman" w:cs="Times New Roman"/>
          <w:b/>
          <w:sz w:val="24"/>
          <w:szCs w:val="24"/>
        </w:rPr>
        <w:tab/>
      </w:r>
      <w:r w:rsidRPr="00D15F8C">
        <w:rPr>
          <w:rFonts w:ascii="Times New Roman" w:hAnsi="Times New Roman" w:cs="Times New Roman"/>
          <w:b/>
          <w:sz w:val="24"/>
          <w:szCs w:val="24"/>
        </w:rPr>
        <w:tab/>
      </w:r>
      <w:r w:rsidR="003F4B10" w:rsidRPr="00D15F8C">
        <w:rPr>
          <w:rFonts w:ascii="Times New Roman" w:hAnsi="Times New Roman" w:cs="Times New Roman"/>
          <w:b/>
          <w:sz w:val="24"/>
          <w:szCs w:val="24"/>
        </w:rPr>
        <w:tab/>
      </w:r>
      <w:r w:rsidR="003F4B10" w:rsidRPr="00D15F8C">
        <w:rPr>
          <w:rFonts w:ascii="Times New Roman" w:hAnsi="Times New Roman" w:cs="Times New Roman"/>
          <w:b/>
          <w:sz w:val="24"/>
          <w:szCs w:val="24"/>
        </w:rPr>
        <w:tab/>
      </w:r>
      <w:r w:rsidR="003F4B10" w:rsidRPr="00D15F8C">
        <w:rPr>
          <w:rFonts w:ascii="Times New Roman" w:hAnsi="Times New Roman" w:cs="Times New Roman"/>
          <w:b/>
          <w:sz w:val="24"/>
          <w:szCs w:val="24"/>
        </w:rPr>
        <w:tab/>
      </w:r>
      <w:r w:rsidRPr="00D15F8C">
        <w:rPr>
          <w:rFonts w:ascii="Times New Roman" w:hAnsi="Times New Roman" w:cs="Times New Roman"/>
          <w:b/>
          <w:sz w:val="24"/>
          <w:szCs w:val="24"/>
        </w:rPr>
        <w:t xml:space="preserve">           от 16.</w:t>
      </w:r>
      <w:r w:rsidR="00AA0FEB" w:rsidRPr="00D15F8C">
        <w:rPr>
          <w:rFonts w:ascii="Times New Roman" w:hAnsi="Times New Roman" w:cs="Times New Roman"/>
          <w:b/>
          <w:sz w:val="24"/>
          <w:szCs w:val="24"/>
        </w:rPr>
        <w:t xml:space="preserve"> 09. </w:t>
      </w:r>
      <w:r w:rsidRPr="00D15F8C">
        <w:rPr>
          <w:rFonts w:ascii="Times New Roman" w:hAnsi="Times New Roman" w:cs="Times New Roman"/>
          <w:b/>
          <w:sz w:val="24"/>
          <w:szCs w:val="24"/>
        </w:rPr>
        <w:t>2020</w:t>
      </w:r>
      <w:r w:rsidR="003F4B10" w:rsidRPr="00D15F8C">
        <w:rPr>
          <w:rFonts w:ascii="Times New Roman" w:hAnsi="Times New Roman" w:cs="Times New Roman"/>
          <w:b/>
          <w:sz w:val="24"/>
          <w:szCs w:val="24"/>
        </w:rPr>
        <w:t>г.</w:t>
      </w:r>
    </w:p>
    <w:p w:rsidR="003F4B10" w:rsidRPr="00D15F8C" w:rsidRDefault="003F4B10" w:rsidP="003F4B10">
      <w:pPr>
        <w:spacing w:line="240" w:lineRule="auto"/>
        <w:jc w:val="both"/>
        <w:rPr>
          <w:rFonts w:ascii="Times New Roman" w:hAnsi="Times New Roman" w:cs="Times New Roman"/>
        </w:rPr>
      </w:pPr>
    </w:p>
    <w:p w:rsidR="00AA0FEB" w:rsidRPr="00D15F8C" w:rsidRDefault="00AA0FEB" w:rsidP="003F4B10">
      <w:pPr>
        <w:spacing w:line="240" w:lineRule="auto"/>
        <w:jc w:val="both"/>
        <w:rPr>
          <w:rFonts w:ascii="Times New Roman" w:hAnsi="Times New Roman" w:cs="Times New Roman"/>
        </w:rPr>
      </w:pPr>
    </w:p>
    <w:p w:rsidR="00573595" w:rsidRPr="00D15F8C" w:rsidRDefault="00573595" w:rsidP="00F95638">
      <w:pPr>
        <w:shd w:val="clear" w:color="auto" w:fill="FFFFFF"/>
        <w:spacing w:after="0" w:line="236" w:lineRule="atLeast"/>
        <w:ind w:left="57" w:right="57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</w:p>
    <w:p w:rsidR="00573595" w:rsidRPr="00D15F8C" w:rsidRDefault="00573595" w:rsidP="00F95638">
      <w:pPr>
        <w:shd w:val="clear" w:color="auto" w:fill="FFFFFF"/>
        <w:spacing w:after="0" w:line="236" w:lineRule="atLeast"/>
        <w:ind w:left="57" w:right="57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публичном докладе</w:t>
      </w:r>
      <w:r w:rsidR="00AA0FEB" w:rsidRPr="00D15F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ДОУ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b/>
          <w:i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1. Общие положения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важнейших условий развития дошкольного учреждения (далее - ДОУ) в настоящее время является обеспечение открытости его деятельности для всех заинтересованных общественных групп, организаций, структур.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Публичный доклад ДОУ (далее - Доклад) является средством обеспечения информационной открытости и прозрачности функционирования ДОУ, широкого информирования общественности, прежде всего родительской, о деятельности ДОУ, об основных результатах и проблемах его функционирования и развития.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дает значимую информацию о положении дел, успехах и проблемах ДОУ для социальных партнеров, может оказаться средством расширения их круга и повышения эффективности их деятельности в интересах ДОУ.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отражает состояние дел в ДОУ и результаты его деятельности за по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следний отчетный (годичный) период, определяет задачи дальнейшего развития.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целевыми группами, для которых готовится и публикуется Доклад, являются родители (законные представители) воспитанников, учредитель, социаль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партнеры ДОУ, общественность.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ДОУ позволит обеспечить: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удовлетворение информационных запросов заинтересованных целевых групп;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ДОУ целей собственной деятельности;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качества результатов воспитания, образования, охраны здоровья;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доверия, обеспечение поддержки, стимулирование активно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 участников воспитательно-образовательного процесса и социальных партнеров;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учет существующих и динамично меняющихся потребностей личности и обще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ства;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последовательное развитие воспитательно-образовательной среды (по форме и содержанию).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Особое значение Доклад имеет для родителей воспитанников, вновь прибывших в ДОУ, а также для родителей, планирующих направить ребенка в данное ДОУ. Материалы Доклада могут помочь родителям ориентироваться в особенностях образовательных программ, реализуемых ДОУ, его уклада и традиций</w:t>
      </w:r>
      <w:r w:rsidR="00F95638"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является документом постоянного хранения, администрация ДОУ обес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печивает хранение Докладов и доступность Докладов для участников воспитатель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но-образовательного процесса.</w:t>
      </w:r>
    </w:p>
    <w:p w:rsidR="00046B2C" w:rsidRPr="00D15F8C" w:rsidRDefault="00046B2C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размещается на сайте дошкольного образовательного учреждения, публикуется и распространяется в формах, возможных для дошкольного образовательного учреждения – в местных СМИ.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Pr="00D15F8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Структура Доклада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включает в себя аннотацию (введение), основную часть (текстовая часть по разделам, иллюстрированная необходимыми графиками, диаграммами, таблицами и др.), заключение и приложения.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содержит в себе следующие основные материалы: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характеристика ДОУ (включая краткую историческую справку, особен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ности района его нахождения, в т. ч. особенности экономические, климатиче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ские, социальные, транспортные и др.);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 воспитанников (основные количественные данные, в т. ч. по возраст</w:t>
      </w:r>
      <w:r w:rsidR="00046B2C"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 и группам; о речевом диагнозе</w:t>
      </w:r>
      <w:r w:rsidR="000A5692"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момент поступления и выпуска в школу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структура управления ДОУ;</w:t>
      </w:r>
    </w:p>
    <w:p w:rsidR="00573595" w:rsidRPr="00D15F8C" w:rsidRDefault="00573595" w:rsidP="009D6322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осуществления воспитательно-образовательного процесса, в т. ч. ресурсное обеспечение (мат</w:t>
      </w:r>
      <w:r w:rsidR="000A5692"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ериально-техническая база</w:t>
      </w:r>
      <w:r w:rsidR="009D6322"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кадровое обеспечение воспитательно-образовательного процесса 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др.);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финансовое обеспечение функционирования и развития ДОУ (основные данные по получаемому бюджетному финансированию, привлеченным внебюджетным средствам, основным направлениям их расходования);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воспитательно-образовательной деятельности, включающие в себя результаты внешней оценки;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состояние здоровья дошкольников, меры по охране и укреплению здоровья;</w:t>
      </w:r>
    </w:p>
    <w:p w:rsidR="000A5692" w:rsidRPr="00D15F8C" w:rsidRDefault="000A5692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  организация питания;</w:t>
      </w:r>
    </w:p>
    <w:p w:rsidR="000A5692" w:rsidRPr="00D15F8C" w:rsidRDefault="000A5692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  обеспечение безопасности;</w:t>
      </w:r>
    </w:p>
    <w:p w:rsidR="009D6322" w:rsidRPr="00D15F8C" w:rsidRDefault="009D6322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  приоритетные цели и задачи детского сада, деятельность по их решению в отчётный период;</w:t>
      </w:r>
    </w:p>
    <w:p w:rsidR="009D6322" w:rsidRPr="00D15F8C" w:rsidRDefault="009D6322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  результаты воспитания, достижения в мероприятиях в сфере спорта, искусства, детского творчества;</w:t>
      </w:r>
    </w:p>
    <w:p w:rsidR="000A5692" w:rsidRPr="00D15F8C" w:rsidRDefault="000A5692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  публикация в СМИ о детском саде;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направления ближайшего (на год, следующий за отчетным) развития ДОУ.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заключительной части представляются краткие итоговые выводы, обобщаю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щие и разъясняющие приведенный материал.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Особое значение имеет ясное обозначение тех конкретных результатов, которых добилось ДОУ за отчетный год, по каждому из разделов Доклада.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 компонуются в разделы ДОУ самостоятельно, названия разделов определяются логикой их формирования.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по каждому из разделов представляется в сжатом виде, с исполь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зованием количественных данных, таблиц, списков и перечней. Текстовая часть каждого из разделов должна быть минимизирована таким образом с тем, чтобы Доклад по своему объему был доступен и понятен для прочтения. Изложение не должно содержать в себе специальных терминов, принятых лишь в узких группах профессионалов (педагогов, экономистов, управленцев и др.).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Докладе целесообразно указать формы обратной связи - способы (включая электронные) направления в ДОУ вопросов, замечаний и предложений по Докладу и связанных с Докладом различных аспектов деятельности ДОУ.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b/>
          <w:i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3. Подготовка Доклада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подготовке Доклада принимают участие представители всех групп участников воспитательно-образовательного процесса: педагоги, специалисты, администрато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ры, родители.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Доклада является длительным организованным процессом и вклю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чает в себя следующие этапы: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утверждение состава и руководителя (координатора) рабочей группы, ответ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ственной за подготовку материалов Доклада (как правило, соответствующая рабочая группа включает в себя представителей администрации, органа (ор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ганов) самоуправления учреждения, педагогов, специалистов, родителей;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утверждение плана-графика работы по подготовке Доклада;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разработку структуры Доклада;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сбор необходимых для Доклада данных (в т. ч. посредством опросов, анкети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рования, иных социологических методов, мониторинга);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написание всех отдельных разделов доклада, его аннотации, сокращенных (например, для презентации, размещение на сайте ДОУ или публикации в местных СМИ) вариантов;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проекта Доклада на расширенное заседание органа самоуправ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ления ДОУ, обсуждение;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доработку проекта Доклада по результатам обсуждения;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утверждение Доклада (в т. ч. сокращенного его варианта) и подготовка его к публикации.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r w:rsidRPr="00D15F8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Публикация Доклада</w:t>
      </w:r>
    </w:p>
    <w:p w:rsidR="00573595" w:rsidRPr="00D15F8C" w:rsidRDefault="00573595" w:rsidP="005B447D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публикуется и распространяется в формах, во</w:t>
      </w:r>
      <w:r w:rsidR="005B447D"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зможных для ДОУ – на 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</w:t>
      </w:r>
      <w:r w:rsidR="005B447D"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сайте дошкольного образовательного учреждения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.Доклад публикуется и доводится до общест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венности в обязательном порядке на сайте ДОУ.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публикации и презентации Доклада рекомендуются следующие формы: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специального общего роди</w:t>
      </w:r>
      <w:r w:rsidR="005B447D"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тельского собрания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педагогического совета или (и) собрания трудового коллектива;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="005B447D"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дня открытых дверей, в рамках которого Доклад будет представлен родителям в форме стендового доклада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73595" w:rsidRPr="00D15F8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15F8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D15F8C">
        <w:rPr>
          <w:rFonts w:ascii="Times New Roman" w:eastAsia="Times New Roman" w:hAnsi="Times New Roman" w:cs="Times New Roman"/>
          <w:color w:val="333333"/>
          <w:sz w:val="16"/>
          <w:lang w:eastAsia="ru-RU"/>
        </w:rPr>
        <w:t> 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направление электронного файла с текстом Доклада в семьи воспитанников, имеющих домашнюю электронную почту;</w:t>
      </w:r>
    </w:p>
    <w:p w:rsidR="00573595" w:rsidRPr="00D15F8C" w:rsidRDefault="00CB0381" w:rsidP="00CB0381">
      <w:pPr>
        <w:shd w:val="clear" w:color="auto" w:fill="FFFFFF"/>
        <w:spacing w:after="0" w:line="236" w:lineRule="atLeast"/>
        <w:ind w:right="57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Публичный доклад используется для организации общественной оценки деятельности образовательного учреждения. Для этого в Докладе целесообразно указать формы обратной связи</w:t>
      </w:r>
      <w:r w:rsidR="003F4B10"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способы (включая электронные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направления в образовательное учреждение вопросов, отзывов, оценок и предложений</w:t>
      </w:r>
      <w:r w:rsidR="003F4B10"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D15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121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0"/>
      </w:tblGrid>
      <w:tr w:rsidR="00573595" w:rsidRPr="00D15F8C" w:rsidTr="00573595">
        <w:trPr>
          <w:trHeight w:val="181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4235" w:type="dxa"/>
              <w:bottom w:w="0" w:type="dxa"/>
              <w:right w:w="0" w:type="dxa"/>
            </w:tcMar>
            <w:vAlign w:val="center"/>
            <w:hideMark/>
          </w:tcPr>
          <w:p w:rsidR="00573595" w:rsidRPr="00D15F8C" w:rsidRDefault="00573595" w:rsidP="0057359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775F10"/>
                <w:kern w:val="36"/>
                <w:sz w:val="50"/>
                <w:szCs w:val="50"/>
                <w:lang w:eastAsia="ru-RU"/>
              </w:rPr>
            </w:pPr>
          </w:p>
        </w:tc>
      </w:tr>
    </w:tbl>
    <w:p w:rsidR="00573595" w:rsidRPr="00D15F8C" w:rsidRDefault="00573595" w:rsidP="005735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90"/>
        <w:gridCol w:w="7131"/>
      </w:tblGrid>
      <w:tr w:rsidR="00573595" w:rsidRPr="00D15F8C" w:rsidTr="00573595">
        <w:trPr>
          <w:tblCellSpacing w:w="0" w:type="dxa"/>
        </w:trPr>
        <w:tc>
          <w:tcPr>
            <w:tcW w:w="3090" w:type="dxa"/>
            <w:hideMark/>
          </w:tcPr>
          <w:tbl>
            <w:tblPr>
              <w:tblW w:w="249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3"/>
            </w:tblGrid>
            <w:tr w:rsidR="00573595" w:rsidRPr="00D15F8C">
              <w:trPr>
                <w:trHeight w:val="569"/>
                <w:tblCellSpacing w:w="0" w:type="dxa"/>
              </w:trPr>
              <w:tc>
                <w:tcPr>
                  <w:tcW w:w="0" w:type="auto"/>
                  <w:tcMar>
                    <w:top w:w="242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3595" w:rsidRPr="00D15F8C" w:rsidRDefault="00573595" w:rsidP="00573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lang w:eastAsia="ru-RU"/>
                    </w:rPr>
                  </w:pPr>
                  <w:r w:rsidRPr="00D15F8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lang w:eastAsia="ru-RU"/>
                    </w:rPr>
                    <w:t>Меню сайта</w:t>
                  </w:r>
                </w:p>
              </w:tc>
            </w:tr>
          </w:tbl>
          <w:p w:rsidR="00573595" w:rsidRPr="00D15F8C" w:rsidRDefault="00573595" w:rsidP="0057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68" w:type="dxa"/>
              <w:left w:w="150" w:type="dxa"/>
              <w:bottom w:w="150" w:type="dxa"/>
              <w:right w:w="150" w:type="dxa"/>
            </w:tcMar>
            <w:hideMark/>
          </w:tcPr>
          <w:p w:rsidR="00573595" w:rsidRPr="00D15F8C" w:rsidRDefault="00573595" w:rsidP="0065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595" w:rsidRPr="00D15F8C" w:rsidRDefault="00573595" w:rsidP="009D6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3595" w:rsidRPr="00D15F8C" w:rsidRDefault="00573595">
      <w:pPr>
        <w:rPr>
          <w:rFonts w:ascii="Times New Roman" w:hAnsi="Times New Roman" w:cs="Times New Roman"/>
        </w:rPr>
      </w:pPr>
    </w:p>
    <w:sectPr w:rsidR="00573595" w:rsidRPr="00D15F8C" w:rsidSect="003F4B1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923"/>
    <w:multiLevelType w:val="multilevel"/>
    <w:tmpl w:val="E94C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595"/>
    <w:rsid w:val="00046B2C"/>
    <w:rsid w:val="000A5692"/>
    <w:rsid w:val="000F239F"/>
    <w:rsid w:val="00221770"/>
    <w:rsid w:val="002673D4"/>
    <w:rsid w:val="0038302F"/>
    <w:rsid w:val="003D1E17"/>
    <w:rsid w:val="003F4B10"/>
    <w:rsid w:val="00573595"/>
    <w:rsid w:val="005B447D"/>
    <w:rsid w:val="006516CE"/>
    <w:rsid w:val="006A7FB7"/>
    <w:rsid w:val="00970B88"/>
    <w:rsid w:val="00986D74"/>
    <w:rsid w:val="009D6322"/>
    <w:rsid w:val="00A01A34"/>
    <w:rsid w:val="00A23081"/>
    <w:rsid w:val="00A67D5C"/>
    <w:rsid w:val="00AA0FEB"/>
    <w:rsid w:val="00AC78D9"/>
    <w:rsid w:val="00B649B5"/>
    <w:rsid w:val="00CB0381"/>
    <w:rsid w:val="00D15F8C"/>
    <w:rsid w:val="00D801FB"/>
    <w:rsid w:val="00F11C00"/>
    <w:rsid w:val="00F9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D4"/>
  </w:style>
  <w:style w:type="paragraph" w:styleId="1">
    <w:name w:val="heading 1"/>
    <w:basedOn w:val="a"/>
    <w:link w:val="10"/>
    <w:uiPriority w:val="9"/>
    <w:qFormat/>
    <w:rsid w:val="005735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57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3595"/>
  </w:style>
  <w:style w:type="character" w:customStyle="1" w:styleId="10">
    <w:name w:val="Заголовок 1 Знак"/>
    <w:basedOn w:val="a0"/>
    <w:link w:val="1"/>
    <w:uiPriority w:val="9"/>
    <w:rsid w:val="005735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3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-postdateicon">
    <w:name w:val="art-postdateicon"/>
    <w:basedOn w:val="a0"/>
    <w:rsid w:val="00573595"/>
  </w:style>
  <w:style w:type="paragraph" w:styleId="a4">
    <w:name w:val="Normal (Web)"/>
    <w:basedOn w:val="a"/>
    <w:uiPriority w:val="99"/>
    <w:unhideWhenUsed/>
    <w:rsid w:val="0057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35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59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7359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35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735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735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735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No Spacing"/>
    <w:uiPriority w:val="1"/>
    <w:qFormat/>
    <w:rsid w:val="00B649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2270">
          <w:marLeft w:val="0"/>
          <w:marRight w:val="0"/>
          <w:marTop w:val="0"/>
          <w:marBottom w:val="0"/>
          <w:divBdr>
            <w:top w:val="single" w:sz="4" w:space="1" w:color="B2C2D1"/>
            <w:left w:val="single" w:sz="4" w:space="1" w:color="B2C2D1"/>
            <w:bottom w:val="single" w:sz="4" w:space="1" w:color="B2C2D1"/>
            <w:right w:val="single" w:sz="4" w:space="1" w:color="B2C2D1"/>
          </w:divBdr>
        </w:div>
        <w:div w:id="510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4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21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15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6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9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73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73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9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60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8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61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65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7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99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2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69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3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3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6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2480E-D2A4-418C-A4B4-CD741C46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Lenovo</cp:lastModifiedBy>
  <cp:revision>7</cp:revision>
  <cp:lastPrinted>2014-03-03T08:45:00Z</cp:lastPrinted>
  <dcterms:created xsi:type="dcterms:W3CDTF">2016-10-12T10:01:00Z</dcterms:created>
  <dcterms:modified xsi:type="dcterms:W3CDTF">2021-10-06T12:56:00Z</dcterms:modified>
</cp:coreProperties>
</file>